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E0BB7" w14:textId="77777777" w:rsidR="005040F0" w:rsidRDefault="005040F0" w:rsidP="005040F0">
      <w:pPr>
        <w:pStyle w:val="Cmsor1"/>
      </w:pPr>
      <w:r>
        <w:rPr>
          <w:rStyle w:val="Kiemels2"/>
          <w:b/>
          <w:bCs w:val="0"/>
        </w:rPr>
        <w:t>CONTRACT DE SPONSORIZARE</w:t>
      </w:r>
    </w:p>
    <w:p w14:paraId="18C41CB6" w14:textId="77777777" w:rsidR="005040F0" w:rsidRDefault="005040F0" w:rsidP="005040F0">
      <w:pPr>
        <w:pStyle w:val="NormlWeb"/>
      </w:pPr>
      <w:r>
        <w:t>Nr. ______ din data de ____________</w:t>
      </w:r>
    </w:p>
    <w:p w14:paraId="368E328F" w14:textId="77777777" w:rsidR="005040F0" w:rsidRDefault="005040F0" w:rsidP="005040F0">
      <w:pPr>
        <w:pStyle w:val="NormlWeb"/>
      </w:pPr>
      <w:r>
        <w:t>Încheiat între:</w:t>
      </w:r>
    </w:p>
    <w:p w14:paraId="08365F06" w14:textId="77777777" w:rsidR="005040F0" w:rsidRDefault="005040F0" w:rsidP="005040F0">
      <w:pPr>
        <w:pStyle w:val="NormlWeb"/>
        <w:numPr>
          <w:ilvl w:val="0"/>
          <w:numId w:val="3"/>
        </w:numPr>
      </w:pPr>
      <w:r>
        <w:rPr>
          <w:rStyle w:val="Kiemels2"/>
        </w:rPr>
        <w:t>____________________________</w:t>
      </w:r>
      <w:r>
        <w:t xml:space="preserve">, având sediul/domiciliat în localitatea _____________________________, judeţul __________________, înregistrată la Reg. Com sub nr. ____________________, CUI __________________, cont bancar __________________________________________, reprezentată de ________________, având funcţia de ________________, denumită în continuare </w:t>
      </w:r>
      <w:r>
        <w:rPr>
          <w:rStyle w:val="Kiemels2"/>
        </w:rPr>
        <w:t>SPONSOR</w:t>
      </w:r>
    </w:p>
    <w:p w14:paraId="28E8147D" w14:textId="77777777" w:rsidR="005040F0" w:rsidRDefault="005040F0" w:rsidP="005040F0">
      <w:pPr>
        <w:pStyle w:val="NormlWeb"/>
      </w:pPr>
      <w:r>
        <w:t>și</w:t>
      </w:r>
    </w:p>
    <w:p w14:paraId="6A66D8CC" w14:textId="77777777" w:rsidR="005040F0" w:rsidRDefault="005040F0" w:rsidP="005040F0">
      <w:pPr>
        <w:pStyle w:val="NormlWeb"/>
        <w:numPr>
          <w:ilvl w:val="0"/>
          <w:numId w:val="4"/>
        </w:numPr>
      </w:pPr>
      <w:r>
        <w:rPr>
          <w:rStyle w:val="Kiemels2"/>
        </w:rPr>
        <w:t>FUNDAŢIA SZENT GELLÉRT ALAPÍTVÁNY</w:t>
      </w:r>
      <w:r>
        <w:t xml:space="preserve">, având sediul în Vlăhiţa, str. Primăverii nr. 24, județul Harghita, CUI 4466853 și cont bancar nr. RO68RNCB0158015355030001 deschis la Banca Comercială Română, email: szga@szga.ro, reprezentată de </w:t>
      </w:r>
      <w:r>
        <w:rPr>
          <w:rStyle w:val="Kiemels2"/>
        </w:rPr>
        <w:t>GYÖRGY ATTILA</w:t>
      </w:r>
      <w:r>
        <w:t xml:space="preserve">, având funcţia de președinte, denumită în continuare </w:t>
      </w:r>
      <w:r>
        <w:rPr>
          <w:rStyle w:val="Kiemels2"/>
        </w:rPr>
        <w:t>BENEFICIAR</w:t>
      </w:r>
    </w:p>
    <w:p w14:paraId="0697FEB4" w14:textId="77777777" w:rsidR="005040F0" w:rsidRDefault="005040F0" w:rsidP="005040F0">
      <w:pPr>
        <w:pStyle w:val="Cmsor2"/>
      </w:pPr>
      <w:r>
        <w:rPr>
          <w:rStyle w:val="Kiemels2"/>
          <w:b/>
          <w:bCs w:val="0"/>
        </w:rPr>
        <w:t>OBIECTUL CONTRACTULUI</w:t>
      </w:r>
    </w:p>
    <w:p w14:paraId="1012E4C8" w14:textId="77777777" w:rsidR="005040F0" w:rsidRDefault="005040F0" w:rsidP="005040F0">
      <w:pPr>
        <w:pStyle w:val="NormlWeb"/>
      </w:pPr>
      <w:r>
        <w:rPr>
          <w:rStyle w:val="Kiemels2"/>
        </w:rPr>
        <w:t>Art. 1</w:t>
      </w:r>
      <w:r>
        <w:t xml:space="preserve"> Obiectul prezentului contract îl constituie </w:t>
      </w:r>
      <w:r>
        <w:rPr>
          <w:rStyle w:val="Kiemels2"/>
        </w:rPr>
        <w:t>sponsorizarea în sumă de __________________ RON</w:t>
      </w:r>
      <w:r>
        <w:t xml:space="preserve">, acordată de Sponsor Beneficiarului, prin </w:t>
      </w:r>
      <w:r>
        <w:rPr>
          <w:rStyle w:val="Kiemels2"/>
        </w:rPr>
        <w:t>redirecționarea unei părți din impozitul pe profit</w:t>
      </w:r>
      <w:r>
        <w:t>, în conformitate cu prevederile Legii nr. 32/1994 privind sponsorizarea, cu modificările și completările ulterioare, precum și cu Ordinul nr. 1679/2022 privind formularul D177.</w:t>
      </w:r>
    </w:p>
    <w:p w14:paraId="3FDF98A2" w14:textId="77777777" w:rsidR="005040F0" w:rsidRDefault="005040F0" w:rsidP="005040F0">
      <w:pPr>
        <w:pStyle w:val="NormlWeb"/>
      </w:pPr>
      <w:r>
        <w:t>Suma sponsorizată este destinată sprijinirii activităților derulate de Beneficiar.</w:t>
      </w:r>
    </w:p>
    <w:p w14:paraId="7FEF5FBB" w14:textId="77777777" w:rsidR="005040F0" w:rsidRDefault="005040F0" w:rsidP="005040F0">
      <w:pPr>
        <w:pStyle w:val="Cmsor2"/>
      </w:pPr>
      <w:r>
        <w:rPr>
          <w:rStyle w:val="Kiemels2"/>
          <w:b/>
          <w:bCs w:val="0"/>
        </w:rPr>
        <w:t>MODUL DE PLATĂ</w:t>
      </w:r>
    </w:p>
    <w:p w14:paraId="1D3883D2" w14:textId="77777777" w:rsidR="005040F0" w:rsidRDefault="005040F0" w:rsidP="005040F0">
      <w:pPr>
        <w:pStyle w:val="NormlWeb"/>
      </w:pPr>
      <w:r>
        <w:rPr>
          <w:rStyle w:val="Kiemels2"/>
        </w:rPr>
        <w:t>Art. 2</w:t>
      </w:r>
      <w:r>
        <w:t xml:space="preserve"> Sponsorizarea este unică și va fi transferată în contul Beneficiarului de către ANAF, prin redirecționarea sumei de __________________ RON din impozitul pe profit datorat de ____________________________. Sponsorul se obligă să depună </w:t>
      </w:r>
      <w:r>
        <w:rPr>
          <w:rStyle w:val="Kiemels2"/>
        </w:rPr>
        <w:t>formularul D177</w:t>
      </w:r>
      <w:r>
        <w:t xml:space="preserve"> la organul fiscal competent, după semnarea prezentului contract.</w:t>
      </w:r>
    </w:p>
    <w:p w14:paraId="1C25BE92" w14:textId="77777777" w:rsidR="005040F0" w:rsidRDefault="005040F0" w:rsidP="005040F0">
      <w:pPr>
        <w:pStyle w:val="Cmsor2"/>
      </w:pPr>
      <w:r>
        <w:rPr>
          <w:rStyle w:val="Kiemels2"/>
          <w:b/>
          <w:bCs w:val="0"/>
        </w:rPr>
        <w:lastRenderedPageBreak/>
        <w:t>OBLIGAŢIILE PĂRŢILOR</w:t>
      </w:r>
    </w:p>
    <w:p w14:paraId="6F0CB21D" w14:textId="77777777" w:rsidR="005040F0" w:rsidRDefault="005040F0" w:rsidP="005040F0">
      <w:pPr>
        <w:pStyle w:val="NormlWeb"/>
      </w:pPr>
      <w:r>
        <w:rPr>
          <w:rStyle w:val="Kiemels2"/>
        </w:rPr>
        <w:t>Art. 3</w:t>
      </w:r>
      <w:r>
        <w:t xml:space="preserve"> Sponsorul se obligă să efectueze demersurile necesare depunerii formularului D177, iar Beneficiarul se obligă să utilizeze suma sponsorizată în conformitate cu scopul prevăzut la Art. 1.</w:t>
      </w:r>
    </w:p>
    <w:p w14:paraId="551A02E3" w14:textId="77777777" w:rsidR="005040F0" w:rsidRDefault="005040F0" w:rsidP="005040F0">
      <w:pPr>
        <w:pStyle w:val="Cmsor2"/>
      </w:pPr>
      <w:r>
        <w:rPr>
          <w:rStyle w:val="Kiemels2"/>
          <w:b/>
          <w:bCs w:val="0"/>
        </w:rPr>
        <w:t>ÎNCETAREA CONTRACTULUI</w:t>
      </w:r>
    </w:p>
    <w:p w14:paraId="61ED9E26" w14:textId="77777777" w:rsidR="005040F0" w:rsidRDefault="005040F0" w:rsidP="005040F0">
      <w:pPr>
        <w:pStyle w:val="NormlWeb"/>
      </w:pPr>
      <w:r>
        <w:rPr>
          <w:rStyle w:val="Kiemels2"/>
        </w:rPr>
        <w:t>Art. 4</w:t>
      </w:r>
      <w:r>
        <w:t xml:space="preserve"> Prezentul contract încetează la data executării obligațiilor de către ambele părți. Rezoluționarea contractului este posibilă înainte de executarea acestuia, prin acordul părților.</w:t>
      </w:r>
    </w:p>
    <w:p w14:paraId="73D8EFEB" w14:textId="77777777" w:rsidR="005040F0" w:rsidRDefault="005040F0" w:rsidP="005040F0">
      <w:pPr>
        <w:pStyle w:val="Cmsor2"/>
      </w:pPr>
      <w:r>
        <w:rPr>
          <w:rStyle w:val="Kiemels2"/>
          <w:b/>
          <w:bCs w:val="0"/>
        </w:rPr>
        <w:t>ALTE CLAUZE</w:t>
      </w:r>
    </w:p>
    <w:p w14:paraId="6478FB96" w14:textId="77777777" w:rsidR="005040F0" w:rsidRDefault="005040F0" w:rsidP="005040F0">
      <w:pPr>
        <w:pStyle w:val="NormlWeb"/>
      </w:pPr>
      <w:r>
        <w:rPr>
          <w:rStyle w:val="Kiemels2"/>
        </w:rPr>
        <w:t>Art. 5</w:t>
      </w:r>
      <w:r>
        <w:t xml:space="preserve"> Forţa majoră exonerează părţile de răspundere, conform legii.</w:t>
      </w:r>
    </w:p>
    <w:p w14:paraId="10589504" w14:textId="77777777" w:rsidR="005040F0" w:rsidRDefault="005040F0" w:rsidP="005040F0">
      <w:pPr>
        <w:pStyle w:val="NormlWeb"/>
      </w:pPr>
      <w:r>
        <w:rPr>
          <w:rStyle w:val="Kiemels2"/>
        </w:rPr>
        <w:t>Art. 6</w:t>
      </w:r>
      <w:r>
        <w:t xml:space="preserve"> Orice diferențe apărute între părţi în legătură cu prezentul contract vor fi soluţionate pe cale amiabilă, iar în caz contrar, părțile pot apela la instanţele judecătoreşti competente.</w:t>
      </w:r>
    </w:p>
    <w:p w14:paraId="31598708" w14:textId="77777777" w:rsidR="005040F0" w:rsidRDefault="005040F0" w:rsidP="005040F0">
      <w:pPr>
        <w:pStyle w:val="NormlWeb"/>
      </w:pPr>
      <w:r>
        <w:t>Întocmit azi, la data de ________________________, în două exemplare originale, câte unul pentru fiecare parte.</w:t>
      </w:r>
    </w:p>
    <w:p w14:paraId="5AF869D2" w14:textId="77777777" w:rsidR="005040F0" w:rsidRPr="005040F0" w:rsidRDefault="005040F0" w:rsidP="005040F0">
      <w:pPr>
        <w:jc w:val="both"/>
        <w:rPr>
          <w:sz w:val="24"/>
          <w:szCs w:val="24"/>
          <w:lang/>
        </w:rPr>
      </w:pPr>
    </w:p>
    <w:p w14:paraId="07007A81" w14:textId="60EDDF6B" w:rsidR="005040F0" w:rsidRPr="005040F0" w:rsidRDefault="005040F0" w:rsidP="005040F0">
      <w:pPr>
        <w:jc w:val="both"/>
        <w:rPr>
          <w:b/>
          <w:sz w:val="24"/>
          <w:szCs w:val="24"/>
        </w:rPr>
      </w:pPr>
      <w:r w:rsidRPr="005040F0">
        <w:rPr>
          <w:b/>
          <w:sz w:val="24"/>
          <w:szCs w:val="24"/>
          <w:lang w:val="ro-RO"/>
        </w:rPr>
        <w:t>SPONSOR</w:t>
      </w:r>
      <w:r w:rsidRPr="005040F0">
        <w:rPr>
          <w:b/>
          <w:sz w:val="24"/>
          <w:szCs w:val="24"/>
          <w:lang w:val="ro-RO"/>
        </w:rPr>
        <w:tab/>
      </w:r>
      <w:r w:rsidRPr="005040F0">
        <w:rPr>
          <w:b/>
          <w:sz w:val="24"/>
          <w:szCs w:val="24"/>
          <w:lang w:val="ro-RO"/>
        </w:rPr>
        <w:tab/>
      </w:r>
      <w:r w:rsidRPr="005040F0">
        <w:rPr>
          <w:b/>
          <w:sz w:val="24"/>
          <w:szCs w:val="24"/>
          <w:lang w:val="ro-RO"/>
        </w:rPr>
        <w:tab/>
      </w:r>
      <w:r w:rsidRPr="005040F0">
        <w:rPr>
          <w:b/>
          <w:sz w:val="24"/>
          <w:szCs w:val="24"/>
          <w:lang w:val="ro-RO"/>
        </w:rPr>
        <w:tab/>
      </w:r>
      <w:r w:rsidRPr="005040F0">
        <w:rPr>
          <w:b/>
          <w:sz w:val="24"/>
          <w:szCs w:val="24"/>
          <w:lang w:val="ro-RO"/>
        </w:rPr>
        <w:tab/>
      </w:r>
      <w:r w:rsidRPr="005040F0">
        <w:rPr>
          <w:b/>
          <w:sz w:val="24"/>
          <w:szCs w:val="24"/>
          <w:lang w:val="ro-RO"/>
        </w:rPr>
        <w:tab/>
        <w:t xml:space="preserve">            </w:t>
      </w:r>
      <w:r>
        <w:rPr>
          <w:b/>
          <w:sz w:val="24"/>
          <w:szCs w:val="24"/>
          <w:lang w:val="ro-RO"/>
        </w:rPr>
        <w:t xml:space="preserve">       </w:t>
      </w:r>
      <w:r w:rsidRPr="005040F0">
        <w:rPr>
          <w:b/>
          <w:sz w:val="24"/>
          <w:szCs w:val="24"/>
          <w:lang w:val="ro-RO"/>
        </w:rPr>
        <w:t>BENEFICIAR</w:t>
      </w:r>
    </w:p>
    <w:p w14:paraId="386858D7" w14:textId="509E699D" w:rsidR="005040F0" w:rsidRPr="005040F0" w:rsidRDefault="005040F0" w:rsidP="005040F0">
      <w:pPr>
        <w:tabs>
          <w:tab w:val="left" w:pos="6218"/>
        </w:tabs>
        <w:jc w:val="both"/>
        <w:rPr>
          <w:sz w:val="24"/>
          <w:szCs w:val="24"/>
        </w:rPr>
      </w:pPr>
      <w:r w:rsidRPr="005040F0">
        <w:rPr>
          <w:sz w:val="24"/>
          <w:szCs w:val="24"/>
        </w:rPr>
        <w:tab/>
      </w:r>
      <w:r w:rsidRPr="005040F0">
        <w:rPr>
          <w:sz w:val="24"/>
          <w:szCs w:val="24"/>
          <w:lang w:val="ro-RO"/>
        </w:rPr>
        <w:t xml:space="preserve">Fundația </w:t>
      </w:r>
      <w:r w:rsidRPr="005040F0">
        <w:rPr>
          <w:sz w:val="24"/>
          <w:szCs w:val="24"/>
        </w:rPr>
        <w:t>Szent Gellért Alapítvány</w:t>
      </w:r>
    </w:p>
    <w:p w14:paraId="16250FDE" w14:textId="0FB6125C" w:rsidR="005040F0" w:rsidRPr="005040F0" w:rsidRDefault="005040F0" w:rsidP="005040F0">
      <w:pPr>
        <w:tabs>
          <w:tab w:val="left" w:pos="6218"/>
        </w:tabs>
        <w:jc w:val="both"/>
        <w:rPr>
          <w:sz w:val="24"/>
          <w:szCs w:val="24"/>
          <w:lang w:val="ro-RO"/>
        </w:rPr>
      </w:pPr>
      <w:r w:rsidRPr="005040F0">
        <w:rPr>
          <w:sz w:val="24"/>
          <w:szCs w:val="24"/>
          <w:lang w:val="ro-RO"/>
        </w:rPr>
        <w:t>prin</w:t>
      </w:r>
      <w:r w:rsidRPr="005040F0">
        <w:rPr>
          <w:sz w:val="24"/>
          <w:szCs w:val="24"/>
        </w:rPr>
        <w:tab/>
      </w:r>
      <w:r w:rsidRPr="005040F0">
        <w:rPr>
          <w:sz w:val="24"/>
          <w:szCs w:val="24"/>
          <w:lang w:val="ro-RO"/>
        </w:rPr>
        <w:t>prin</w:t>
      </w:r>
      <w:r>
        <w:rPr>
          <w:sz w:val="24"/>
          <w:szCs w:val="24"/>
        </w:rPr>
        <w:t xml:space="preserve"> </w:t>
      </w:r>
      <w:r w:rsidRPr="005040F0">
        <w:rPr>
          <w:sz w:val="24"/>
          <w:szCs w:val="24"/>
        </w:rPr>
        <w:t>György Attila</w:t>
      </w:r>
    </w:p>
    <w:p w14:paraId="67DCFBD4" w14:textId="77777777" w:rsidR="008A3F42" w:rsidRDefault="008A3F42" w:rsidP="005040F0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sectPr w:rsidR="008A3F42" w:rsidSect="00C6479C">
      <w:headerReference w:type="even" r:id="rId8"/>
      <w:headerReference w:type="default" r:id="rId9"/>
      <w:footerReference w:type="default" r:id="rId10"/>
      <w:pgSz w:w="12240" w:h="15840"/>
      <w:pgMar w:top="2977" w:right="758" w:bottom="1985" w:left="1276" w:header="284" w:footer="8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48A91" w14:textId="77777777" w:rsidR="00FB33A6" w:rsidRDefault="00FB33A6">
      <w:r>
        <w:separator/>
      </w:r>
    </w:p>
  </w:endnote>
  <w:endnote w:type="continuationSeparator" w:id="0">
    <w:p w14:paraId="2AFB0EA6" w14:textId="77777777" w:rsidR="00FB33A6" w:rsidRDefault="00FB3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7F6A" w14:textId="57F0541A" w:rsidR="003D272A" w:rsidRDefault="003D272A" w:rsidP="003D272A">
    <w:pPr>
      <w:tabs>
        <w:tab w:val="center" w:pos="4320"/>
        <w:tab w:val="right" w:pos="8640"/>
      </w:tabs>
      <w:ind w:hanging="709"/>
      <w:jc w:val="center"/>
      <w:rPr>
        <w:color w:val="C57729"/>
        <w:sz w:val="22"/>
        <w:szCs w:val="22"/>
      </w:rPr>
    </w:pPr>
    <w:r>
      <w:rPr>
        <w:noProof/>
        <w:color w:val="C57729"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D745AF" wp14:editId="78612297">
              <wp:simplePos x="0" y="0"/>
              <wp:positionH relativeFrom="column">
                <wp:posOffset>-800735</wp:posOffset>
              </wp:positionH>
              <wp:positionV relativeFrom="paragraph">
                <wp:posOffset>-237490</wp:posOffset>
              </wp:positionV>
              <wp:extent cx="7743825" cy="1228725"/>
              <wp:effectExtent l="57150" t="38100" r="66675" b="85725"/>
              <wp:wrapNone/>
              <wp:docPr id="1" name="Téglalap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3825" cy="122872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F127CF" id="Téglalap 1" o:spid="_x0000_s1026" style="position:absolute;margin-left:-63.05pt;margin-top:-18.7pt;width:609.75pt;height:96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" fillcolor="#fde9d9 [665]" stroked="f">
              <v:shadow on="t" color="black" opacity="24903f" origin=",.5" offset="0,.55556mm"/>
            </v:rect>
          </w:pict>
        </mc:Fallback>
      </mc:AlternateContent>
    </w:r>
    <w:r>
      <w:rPr>
        <w:color w:val="C57729"/>
        <w:sz w:val="22"/>
        <w:szCs w:val="22"/>
      </w:rPr>
      <w:t xml:space="preserve">Szentegyháza, Tavasz u. 24 sz. / </w:t>
    </w:r>
    <w:r w:rsidRPr="005040F0">
      <w:rPr>
        <w:color w:val="C57729"/>
        <w:sz w:val="22"/>
        <w:szCs w:val="22"/>
        <w:lang w:val="ro-RO"/>
      </w:rPr>
      <w:t>Vlăhița, str, Primăverii nr.</w:t>
    </w:r>
    <w:r>
      <w:rPr>
        <w:color w:val="C57729"/>
        <w:sz w:val="22"/>
        <w:szCs w:val="22"/>
      </w:rPr>
      <w:t xml:space="preserve"> 24</w:t>
    </w:r>
  </w:p>
  <w:p w14:paraId="1EE5AEF2" w14:textId="77777777" w:rsidR="003D272A" w:rsidRDefault="003D272A" w:rsidP="003D272A">
    <w:pPr>
      <w:tabs>
        <w:tab w:val="center" w:pos="4320"/>
        <w:tab w:val="right" w:pos="8640"/>
      </w:tabs>
      <w:ind w:hanging="709"/>
      <w:jc w:val="center"/>
      <w:rPr>
        <w:color w:val="C57729"/>
        <w:sz w:val="22"/>
        <w:szCs w:val="22"/>
      </w:rPr>
    </w:pPr>
    <w:r>
      <w:rPr>
        <w:color w:val="C57729"/>
        <w:sz w:val="22"/>
        <w:szCs w:val="22"/>
      </w:rPr>
      <w:t>Tel/Fax: +40 (0) 745 251 341, email: szga@szga.ro</w:t>
    </w:r>
  </w:p>
  <w:p w14:paraId="3F89CC0F" w14:textId="0C9FDCDC" w:rsidR="008A3F42" w:rsidRPr="003D272A" w:rsidRDefault="003D272A" w:rsidP="003D272A">
    <w:pPr>
      <w:tabs>
        <w:tab w:val="center" w:pos="4320"/>
        <w:tab w:val="right" w:pos="8640"/>
      </w:tabs>
      <w:ind w:hanging="709"/>
      <w:jc w:val="center"/>
      <w:rPr>
        <w:color w:val="C57729"/>
        <w:sz w:val="22"/>
        <w:szCs w:val="22"/>
      </w:rPr>
    </w:pPr>
    <w:r>
      <w:rPr>
        <w:color w:val="C57729"/>
        <w:sz w:val="22"/>
        <w:szCs w:val="22"/>
      </w:rPr>
      <w:t xml:space="preserve">Adószám / </w:t>
    </w:r>
    <w:r w:rsidRPr="005040F0">
      <w:rPr>
        <w:color w:val="C57729"/>
        <w:sz w:val="22"/>
        <w:szCs w:val="22"/>
        <w:lang w:val="ro-RO"/>
      </w:rPr>
      <w:t>Cod fiscal:</w:t>
    </w:r>
    <w:r>
      <w:rPr>
        <w:color w:val="C57729"/>
        <w:sz w:val="22"/>
        <w:szCs w:val="22"/>
      </w:rPr>
      <w:t xml:space="preserve"> 4466853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9BD72" w14:textId="77777777" w:rsidR="00FB33A6" w:rsidRDefault="00FB33A6">
      <w:r>
        <w:separator/>
      </w:r>
    </w:p>
  </w:footnote>
  <w:footnote w:type="continuationSeparator" w:id="0">
    <w:p w14:paraId="0B12D194" w14:textId="77777777" w:rsidR="00FB33A6" w:rsidRDefault="00FB3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BC065" w14:textId="77777777" w:rsidR="008A3F42" w:rsidRDefault="008A3F42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19818" w14:textId="77777777" w:rsidR="008A3F42" w:rsidRDefault="00C6479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C48932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A038AB3" wp14:editId="64ECB5C3">
          <wp:simplePos x="0" y="0"/>
          <wp:positionH relativeFrom="column">
            <wp:posOffset>1992629</wp:posOffset>
          </wp:positionH>
          <wp:positionV relativeFrom="paragraph">
            <wp:posOffset>-192404</wp:posOffset>
          </wp:positionV>
          <wp:extent cx="2482215" cy="1828800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69" b="69"/>
                  <a:stretch>
                    <a:fillRect/>
                  </a:stretch>
                </pic:blipFill>
                <pic:spPr>
                  <a:xfrm>
                    <a:off x="0" y="0"/>
                    <a:ext cx="2482215" cy="182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194C696" w14:textId="77777777" w:rsidR="008A3F42" w:rsidRDefault="008A3F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  <w:sz w:val="24"/>
        <w:szCs w:val="24"/>
      </w:rPr>
    </w:pPr>
  </w:p>
  <w:p w14:paraId="43931154" w14:textId="77777777" w:rsidR="008A3F42" w:rsidRDefault="008A3F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4"/>
        <w:szCs w:val="24"/>
      </w:rPr>
    </w:pPr>
  </w:p>
  <w:p w14:paraId="7C0C9D21" w14:textId="77777777" w:rsidR="008A3F42" w:rsidRDefault="008A3F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80808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4154A"/>
    <w:multiLevelType w:val="hybridMultilevel"/>
    <w:tmpl w:val="6F744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856CE"/>
    <w:multiLevelType w:val="hybridMultilevel"/>
    <w:tmpl w:val="709C6AB8"/>
    <w:lvl w:ilvl="0" w:tplc="719A8A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65F9A"/>
    <w:multiLevelType w:val="multilevel"/>
    <w:tmpl w:val="E3060D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E518B3"/>
    <w:multiLevelType w:val="multilevel"/>
    <w:tmpl w:val="5F8E2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F42"/>
    <w:rsid w:val="003D272A"/>
    <w:rsid w:val="005040F0"/>
    <w:rsid w:val="008A3F42"/>
    <w:rsid w:val="00BB2D6D"/>
    <w:rsid w:val="00C6479C"/>
    <w:rsid w:val="00CE30A1"/>
    <w:rsid w:val="00FB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FA4DCE"/>
  <w15:docId w15:val="{7F8EA06B-9FD6-4BDA-9074-628BD0ED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lb">
    <w:name w:val="footer"/>
    <w:basedOn w:val="Norml"/>
    <w:link w:val="llbChar"/>
    <w:uiPriority w:val="99"/>
    <w:unhideWhenUsed/>
    <w:rsid w:val="003D272A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3D272A"/>
  </w:style>
  <w:style w:type="paragraph" w:styleId="lfej">
    <w:name w:val="header"/>
    <w:basedOn w:val="Norml"/>
    <w:link w:val="lfejChar"/>
    <w:uiPriority w:val="99"/>
    <w:unhideWhenUsed/>
    <w:rsid w:val="003D272A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3D272A"/>
  </w:style>
  <w:style w:type="character" w:styleId="Kiemels2">
    <w:name w:val="Strong"/>
    <w:basedOn w:val="Bekezdsalapbettpusa"/>
    <w:uiPriority w:val="22"/>
    <w:qFormat/>
    <w:rsid w:val="005040F0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040F0"/>
    <w:pPr>
      <w:spacing w:before="100" w:beforeAutospacing="1" w:after="100" w:afterAutospacing="1"/>
    </w:pPr>
    <w:rPr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2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B365D-94BB-4FE2-AF16-6673750D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 ga</dc:creator>
  <cp:lastModifiedBy>Csi</cp:lastModifiedBy>
  <cp:revision>2</cp:revision>
  <dcterms:created xsi:type="dcterms:W3CDTF">2026-04-14T08:51:00Z</dcterms:created>
  <dcterms:modified xsi:type="dcterms:W3CDTF">2026-04-14T08:51:00Z</dcterms:modified>
</cp:coreProperties>
</file>